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91" w:rsidRPr="00885314" w:rsidRDefault="00491F91" w:rsidP="00491F91">
      <w:pPr>
        <w:pStyle w:val="Normaalweb"/>
        <w:shd w:val="clear" w:color="auto" w:fill="FFFFFF"/>
        <w:spacing w:before="0" w:beforeAutospacing="0" w:after="0" w:afterAutospacing="0"/>
        <w:ind w:left="120" w:right="120"/>
        <w:rPr>
          <w:rStyle w:val="Zwaar"/>
          <w:sz w:val="32"/>
          <w:bdr w:val="none" w:sz="0" w:space="0" w:color="auto" w:frame="1"/>
          <w:lang w:val="nl-BE"/>
        </w:rPr>
      </w:pPr>
      <w:bookmarkStart w:id="0" w:name="_GoBack"/>
      <w:r w:rsidRPr="00885314">
        <w:rPr>
          <w:rStyle w:val="Zwaar"/>
          <w:rFonts w:ascii="Verdana" w:hAnsi="Verdana"/>
          <w:color w:val="333333"/>
          <w:sz w:val="20"/>
          <w:szCs w:val="17"/>
          <w:bdr w:val="none" w:sz="0" w:space="0" w:color="auto" w:frame="1"/>
          <w:lang w:val="nl-BE"/>
        </w:rPr>
        <w:t xml:space="preserve">Bekendmaking beslissing in beroep - milieuvergunning klasse 2 </w:t>
      </w:r>
      <w:bookmarkEnd w:id="0"/>
      <w:r w:rsidRPr="00885314">
        <w:rPr>
          <w:rStyle w:val="Zwaar"/>
          <w:rFonts w:ascii="Verdana" w:hAnsi="Verdana"/>
          <w:color w:val="333333"/>
          <w:sz w:val="20"/>
          <w:szCs w:val="17"/>
          <w:bdr w:val="none" w:sz="0" w:space="0" w:color="auto" w:frame="1"/>
          <w:lang w:val="nl-BE"/>
        </w:rPr>
        <w:t xml:space="preserve">– </w:t>
      </w:r>
      <w:r w:rsidR="002863A4" w:rsidRPr="00885314">
        <w:rPr>
          <w:rStyle w:val="Zwaar"/>
          <w:rFonts w:ascii="Verdana" w:hAnsi="Verdana"/>
          <w:color w:val="333333"/>
          <w:sz w:val="20"/>
          <w:szCs w:val="17"/>
          <w:bdr w:val="none" w:sz="0" w:space="0" w:color="auto" w:frame="1"/>
          <w:lang w:val="nl-BE"/>
        </w:rPr>
        <w:t xml:space="preserve">L.V </w:t>
      </w:r>
      <w:r w:rsidRPr="00885314">
        <w:rPr>
          <w:rStyle w:val="Zwaar"/>
          <w:rFonts w:ascii="Verdana" w:hAnsi="Verdana"/>
          <w:color w:val="333333"/>
          <w:sz w:val="20"/>
          <w:szCs w:val="17"/>
          <w:bdr w:val="none" w:sz="0" w:space="0" w:color="auto" w:frame="1"/>
          <w:lang w:val="nl-BE"/>
        </w:rPr>
        <w:t xml:space="preserve">Delcour - Muys </w:t>
      </w:r>
    </w:p>
    <w:p w:rsidR="00491F91" w:rsidRPr="00885314" w:rsidRDefault="00491F91" w:rsidP="00491F91">
      <w:pPr>
        <w:pStyle w:val="Normaalweb"/>
        <w:shd w:val="clear" w:color="auto" w:fill="FFFFFF"/>
        <w:spacing w:before="0" w:beforeAutospacing="0" w:after="0" w:afterAutospacing="0"/>
        <w:ind w:left="120" w:right="120"/>
        <w:rPr>
          <w:rFonts w:ascii="Verdana" w:hAnsi="Verdana"/>
          <w:color w:val="333333"/>
          <w:sz w:val="20"/>
          <w:szCs w:val="17"/>
          <w:lang w:val="nl-BE"/>
        </w:rPr>
      </w:pPr>
    </w:p>
    <w:p w:rsidR="002863A4" w:rsidRPr="00885314" w:rsidRDefault="00491F91" w:rsidP="002863A4">
      <w:pPr>
        <w:pStyle w:val="Normaalweb"/>
        <w:shd w:val="clear" w:color="auto" w:fill="FFFFFF"/>
        <w:spacing w:before="0" w:beforeAutospacing="0" w:after="0" w:afterAutospacing="0"/>
        <w:ind w:left="120" w:right="120"/>
        <w:rPr>
          <w:rFonts w:ascii="Verdana" w:hAnsi="Verdana"/>
          <w:color w:val="333333"/>
          <w:sz w:val="20"/>
          <w:szCs w:val="17"/>
          <w:lang w:val="nl-BE"/>
        </w:rPr>
      </w:pPr>
      <w:r w:rsidRPr="00885314">
        <w:rPr>
          <w:rFonts w:ascii="Verdana" w:hAnsi="Verdana"/>
          <w:color w:val="333333"/>
          <w:sz w:val="20"/>
          <w:szCs w:val="17"/>
          <w:lang w:val="nl-BE"/>
        </w:rPr>
        <w:t>De burgemeester brengt ter algemene kennis van het publiek dat</w:t>
      </w:r>
      <w:r w:rsidR="002863A4" w:rsidRPr="00885314">
        <w:rPr>
          <w:rFonts w:ascii="Verdana" w:hAnsi="Verdana"/>
          <w:color w:val="333333"/>
          <w:sz w:val="20"/>
          <w:szCs w:val="17"/>
          <w:lang w:val="nl-BE"/>
        </w:rPr>
        <w:t xml:space="preserve"> </w:t>
      </w:r>
      <w:r w:rsidRPr="00885314">
        <w:rPr>
          <w:rFonts w:ascii="Verdana" w:hAnsi="Verdana"/>
          <w:color w:val="333333"/>
          <w:sz w:val="20"/>
          <w:szCs w:val="17"/>
          <w:lang w:val="nl-BE"/>
        </w:rPr>
        <w:t xml:space="preserve">door de Bestendige Deputatie van provincie West-Vlaanderen in de zitting van </w:t>
      </w:r>
      <w:r w:rsidR="002863A4" w:rsidRPr="00885314">
        <w:rPr>
          <w:rFonts w:ascii="Verdana" w:hAnsi="Verdana"/>
          <w:color w:val="333333"/>
          <w:sz w:val="20"/>
          <w:szCs w:val="17"/>
          <w:lang w:val="nl-BE"/>
        </w:rPr>
        <w:t>7/03/2019</w:t>
      </w:r>
      <w:r w:rsidRPr="00885314">
        <w:rPr>
          <w:rFonts w:ascii="Verdana" w:hAnsi="Verdana"/>
          <w:color w:val="333333"/>
          <w:sz w:val="20"/>
          <w:szCs w:val="17"/>
          <w:lang w:val="nl-BE"/>
        </w:rPr>
        <w:t xml:space="preserve"> </w:t>
      </w:r>
      <w:r w:rsidR="002863A4" w:rsidRPr="00885314">
        <w:rPr>
          <w:rFonts w:ascii="Verdana" w:hAnsi="Verdana"/>
          <w:color w:val="333333"/>
          <w:sz w:val="20"/>
          <w:szCs w:val="17"/>
          <w:lang w:val="nl-BE"/>
        </w:rPr>
        <w:t xml:space="preserve">het besluit van de Bestendige Deputatie d.d. 19/07/2018 aan L.V Delcour-Muys afgeleverde milieuvergunning op proef (in beroep) voor het exploiteren van een landbouwbedrijf, gelegen te Jacquetbosstraat 82, 8587 Spiere-Helkijn, werd omgezet in een </w:t>
      </w:r>
      <w:r w:rsidR="002863A4" w:rsidRPr="00885314">
        <w:rPr>
          <w:rFonts w:ascii="Verdana" w:hAnsi="Verdana"/>
          <w:b/>
          <w:color w:val="333333"/>
          <w:sz w:val="20"/>
          <w:szCs w:val="17"/>
          <w:lang w:val="nl-BE"/>
        </w:rPr>
        <w:t>definitieve weigering</w:t>
      </w:r>
      <w:r w:rsidR="002863A4" w:rsidRPr="00885314">
        <w:rPr>
          <w:rFonts w:ascii="Verdana" w:hAnsi="Verdana"/>
          <w:color w:val="333333"/>
          <w:sz w:val="20"/>
          <w:szCs w:val="17"/>
          <w:lang w:val="nl-BE"/>
        </w:rPr>
        <w:t>.</w:t>
      </w:r>
    </w:p>
    <w:p w:rsidR="00491F91" w:rsidRPr="00885314" w:rsidRDefault="00491F91" w:rsidP="002863A4">
      <w:pPr>
        <w:pStyle w:val="Normaalweb"/>
        <w:shd w:val="clear" w:color="auto" w:fill="FFFFFF"/>
        <w:spacing w:before="0" w:beforeAutospacing="0" w:after="0" w:afterAutospacing="0"/>
        <w:ind w:right="120"/>
        <w:rPr>
          <w:rFonts w:ascii="Verdana" w:hAnsi="Verdana"/>
          <w:color w:val="333333"/>
          <w:sz w:val="20"/>
          <w:szCs w:val="17"/>
          <w:lang w:val="nl-BE"/>
        </w:rPr>
      </w:pPr>
    </w:p>
    <w:p w:rsidR="00491F91" w:rsidRPr="00885314" w:rsidRDefault="00F176D9" w:rsidP="00491F91">
      <w:pPr>
        <w:pStyle w:val="Normaalweb"/>
        <w:shd w:val="clear" w:color="auto" w:fill="FFFFFF"/>
        <w:spacing w:before="0" w:beforeAutospacing="0" w:after="0" w:afterAutospacing="0"/>
        <w:ind w:left="120" w:right="120"/>
        <w:rPr>
          <w:rFonts w:ascii="Verdana" w:hAnsi="Verdana"/>
          <w:color w:val="333333"/>
          <w:sz w:val="20"/>
          <w:szCs w:val="17"/>
          <w:lang w:val="nl-BE"/>
        </w:rPr>
      </w:pPr>
      <w:r w:rsidRPr="00885314">
        <w:rPr>
          <w:rFonts w:ascii="Verdana" w:hAnsi="Verdana"/>
          <w:color w:val="333333"/>
          <w:sz w:val="20"/>
          <w:szCs w:val="17"/>
          <w:lang w:val="nl-BE"/>
        </w:rPr>
        <w:t>De beslissing met bijlagen, ligt gedurende de periode van </w:t>
      </w:r>
      <w:r w:rsidR="00FE628D" w:rsidRPr="00885314">
        <w:rPr>
          <w:rFonts w:ascii="Verdana" w:hAnsi="Verdana"/>
          <w:b/>
          <w:color w:val="333333"/>
          <w:sz w:val="20"/>
          <w:szCs w:val="17"/>
          <w:lang w:val="nl-BE"/>
        </w:rPr>
        <w:t xml:space="preserve">10 april </w:t>
      </w:r>
      <w:r w:rsidR="002863A4" w:rsidRPr="00885314">
        <w:rPr>
          <w:rFonts w:ascii="Verdana" w:hAnsi="Verdana"/>
          <w:b/>
          <w:color w:val="333333"/>
          <w:sz w:val="20"/>
          <w:szCs w:val="17"/>
          <w:lang w:val="nl-BE"/>
        </w:rPr>
        <w:t xml:space="preserve">2019 tot en met </w:t>
      </w:r>
      <w:r w:rsidR="00FE628D" w:rsidRPr="00885314">
        <w:rPr>
          <w:rFonts w:ascii="Verdana" w:hAnsi="Verdana"/>
          <w:b/>
          <w:color w:val="333333"/>
          <w:sz w:val="20"/>
          <w:szCs w:val="17"/>
          <w:lang w:val="nl-BE"/>
        </w:rPr>
        <w:t>10 mei</w:t>
      </w:r>
      <w:r w:rsidR="002863A4" w:rsidRPr="00885314">
        <w:rPr>
          <w:rFonts w:ascii="Verdana" w:hAnsi="Verdana"/>
          <w:b/>
          <w:color w:val="333333"/>
          <w:sz w:val="20"/>
          <w:szCs w:val="17"/>
          <w:lang w:val="nl-BE"/>
        </w:rPr>
        <w:t xml:space="preserve"> 2019</w:t>
      </w:r>
      <w:r w:rsidRPr="00885314">
        <w:rPr>
          <w:rFonts w:ascii="Verdana" w:hAnsi="Verdana"/>
          <w:color w:val="333333"/>
          <w:sz w:val="20"/>
          <w:szCs w:val="17"/>
          <w:lang w:val="nl-BE"/>
        </w:rPr>
        <w:t xml:space="preserve"> </w:t>
      </w:r>
      <w:r w:rsidR="002863A4" w:rsidRPr="00885314">
        <w:rPr>
          <w:rFonts w:ascii="Verdana" w:hAnsi="Verdana"/>
          <w:color w:val="333333"/>
          <w:sz w:val="20"/>
          <w:szCs w:val="17"/>
          <w:lang w:val="nl-BE"/>
        </w:rPr>
        <w:t xml:space="preserve">ter inzage van het </w:t>
      </w:r>
      <w:r w:rsidR="00491F91" w:rsidRPr="00885314">
        <w:rPr>
          <w:rFonts w:ascii="Verdana" w:hAnsi="Verdana"/>
          <w:color w:val="333333"/>
          <w:sz w:val="20"/>
          <w:szCs w:val="17"/>
          <w:lang w:val="nl-BE"/>
        </w:rPr>
        <w:t>publiek bij de dienst omgeving</w:t>
      </w:r>
      <w:r w:rsidR="002863A4" w:rsidRPr="00885314">
        <w:rPr>
          <w:rFonts w:ascii="Verdana" w:hAnsi="Verdana"/>
          <w:color w:val="333333"/>
          <w:sz w:val="20"/>
          <w:szCs w:val="17"/>
          <w:lang w:val="nl-BE"/>
        </w:rPr>
        <w:t xml:space="preserve"> (Oudenaardseweg 71, 8587 Spiere-Helkijn) </w:t>
      </w:r>
      <w:r w:rsidR="00491F91" w:rsidRPr="00885314">
        <w:rPr>
          <w:rFonts w:ascii="Verdana" w:hAnsi="Verdana"/>
          <w:color w:val="333333"/>
          <w:sz w:val="20"/>
          <w:szCs w:val="17"/>
          <w:lang w:val="nl-BE"/>
        </w:rPr>
        <w:t xml:space="preserve">van </w:t>
      </w:r>
      <w:r w:rsidR="00386E9A" w:rsidRPr="00885314">
        <w:rPr>
          <w:rFonts w:ascii="Verdana" w:hAnsi="Verdana"/>
          <w:color w:val="333333"/>
          <w:sz w:val="20"/>
          <w:szCs w:val="17"/>
          <w:lang w:val="nl-BE"/>
        </w:rPr>
        <w:t>de gemeente Spiere-Helkijn.</w:t>
      </w:r>
    </w:p>
    <w:p w:rsidR="00386E9A" w:rsidRPr="00885314" w:rsidRDefault="00386E9A" w:rsidP="00491F91">
      <w:pPr>
        <w:pStyle w:val="Normaalweb"/>
        <w:shd w:val="clear" w:color="auto" w:fill="FFFFFF"/>
        <w:spacing w:before="0" w:beforeAutospacing="0" w:after="0" w:afterAutospacing="0"/>
        <w:ind w:left="120" w:right="120"/>
        <w:rPr>
          <w:rFonts w:ascii="Verdana" w:hAnsi="Verdana"/>
          <w:color w:val="333333"/>
          <w:sz w:val="20"/>
          <w:szCs w:val="17"/>
          <w:lang w:val="nl-BE"/>
        </w:rPr>
      </w:pPr>
    </w:p>
    <w:p w:rsidR="00491F91" w:rsidRPr="00885314" w:rsidRDefault="00491F91" w:rsidP="00491F91">
      <w:pPr>
        <w:pStyle w:val="Normaalweb"/>
        <w:shd w:val="clear" w:color="auto" w:fill="FFFFFF"/>
        <w:spacing w:before="0" w:beforeAutospacing="0" w:after="0" w:afterAutospacing="0"/>
        <w:ind w:left="120" w:right="120"/>
        <w:rPr>
          <w:rFonts w:ascii="Verdana" w:hAnsi="Verdana"/>
          <w:color w:val="333333"/>
          <w:sz w:val="20"/>
          <w:szCs w:val="17"/>
          <w:lang w:val="nl-BE"/>
        </w:rPr>
      </w:pPr>
      <w:r w:rsidRPr="00885314">
        <w:rPr>
          <w:rFonts w:ascii="Verdana" w:hAnsi="Verdana"/>
          <w:color w:val="333333"/>
          <w:sz w:val="20"/>
          <w:szCs w:val="17"/>
          <w:lang w:val="nl-BE"/>
        </w:rPr>
        <w:t>Tegen deze beslissing is geen administratief beroep mogelijk.</w:t>
      </w:r>
    </w:p>
    <w:p w:rsidR="00491F91" w:rsidRPr="00885314" w:rsidRDefault="00491F91" w:rsidP="0019084D">
      <w:pPr>
        <w:rPr>
          <w:sz w:val="22"/>
        </w:rPr>
      </w:pPr>
    </w:p>
    <w:sectPr w:rsidR="00491F91" w:rsidRPr="00885314" w:rsidSect="00CE601F">
      <w:headerReference w:type="default" r:id="rId7"/>
      <w:type w:val="continuous"/>
      <w:pgSz w:w="11906" w:h="16838" w:code="9"/>
      <w:pgMar w:top="1134" w:right="1134" w:bottom="1701" w:left="2155" w:header="567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4D" w:rsidRDefault="0019084D">
      <w:pPr>
        <w:spacing w:line="240" w:lineRule="auto"/>
      </w:pPr>
      <w:r>
        <w:separator/>
      </w:r>
    </w:p>
  </w:endnote>
  <w:endnote w:type="continuationSeparator" w:id="0">
    <w:p w:rsidR="0019084D" w:rsidRDefault="00190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4D" w:rsidRDefault="0019084D">
      <w:pPr>
        <w:spacing w:line="240" w:lineRule="auto"/>
      </w:pPr>
      <w:r>
        <w:separator/>
      </w:r>
    </w:p>
  </w:footnote>
  <w:footnote w:type="continuationSeparator" w:id="0">
    <w:p w:rsidR="0019084D" w:rsidRDefault="00190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45" w:rsidRDefault="00E12545">
    <w:pPr>
      <w:pStyle w:val="Headerrechts"/>
      <w:ind w:left="-540"/>
    </w:pPr>
  </w:p>
  <w:p w:rsidR="00E12545" w:rsidRDefault="00F35548">
    <w:pPr>
      <w:pStyle w:val="Headerrechts"/>
      <w:spacing w:before="1920" w:after="60"/>
      <w:ind w:left="-539"/>
    </w:pPr>
    <w:r>
      <w:t>pagina</w:t>
    </w:r>
    <w:r>
      <w:tab/>
    </w:r>
    <w:r>
      <w:rPr>
        <w:b/>
      </w:rPr>
      <w:fldChar w:fldCharType="begin"/>
    </w:r>
    <w:r>
      <w:rPr>
        <w:b/>
        <w:lang w:val="nl-NL"/>
      </w:rPr>
      <w:instrText>PAGE</w:instrText>
    </w:r>
    <w:r>
      <w:rPr>
        <w:b/>
      </w:rPr>
      <w:fldChar w:fldCharType="separate"/>
    </w:r>
    <w:r>
      <w:rPr>
        <w:b/>
        <w:noProof/>
        <w:lang w:val="nl-NL"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E76D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FC5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722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7248D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4069A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1428A86E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7DE0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B3E8706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59F9"/>
    <w:multiLevelType w:val="hybridMultilevel"/>
    <w:tmpl w:val="CA2447DA"/>
    <w:lvl w:ilvl="0" w:tplc="6B647A02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D5D4C"/>
    <w:multiLevelType w:val="multilevel"/>
    <w:tmpl w:val="2BF6F03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4D51A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2AE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0D61550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D"/>
    <w:rsid w:val="000F02C6"/>
    <w:rsid w:val="0019084D"/>
    <w:rsid w:val="002863A4"/>
    <w:rsid w:val="00386E9A"/>
    <w:rsid w:val="00422FC7"/>
    <w:rsid w:val="00491F91"/>
    <w:rsid w:val="00731089"/>
    <w:rsid w:val="007C7D9A"/>
    <w:rsid w:val="00885314"/>
    <w:rsid w:val="0093618D"/>
    <w:rsid w:val="00A6791D"/>
    <w:rsid w:val="00B239D2"/>
    <w:rsid w:val="00CE601F"/>
    <w:rsid w:val="00D26D25"/>
    <w:rsid w:val="00D77EB2"/>
    <w:rsid w:val="00E12545"/>
    <w:rsid w:val="00E246CC"/>
    <w:rsid w:val="00E45E50"/>
    <w:rsid w:val="00F176D9"/>
    <w:rsid w:val="00F35548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8857-76F9-4341-8927-C044D50C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exact"/>
    </w:pPr>
    <w:rPr>
      <w:rFonts w:ascii="Verdana" w:hAnsi="Verdana"/>
      <w:sz w:val="18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432"/>
        <w:tab w:val="num" w:pos="284"/>
      </w:tabs>
      <w:spacing w:before="280"/>
      <w:ind w:left="284" w:hanging="284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clear" w:pos="576"/>
        <w:tab w:val="num" w:pos="426"/>
      </w:tabs>
      <w:spacing w:before="280"/>
      <w:ind w:left="426" w:hanging="426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720"/>
        <w:tab w:val="num" w:pos="709"/>
      </w:tabs>
      <w:spacing w:before="280"/>
      <w:ind w:left="709" w:hanging="709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80"/>
      <w:ind w:left="862" w:hanging="862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80"/>
      <w:ind w:left="1009" w:hanging="1009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80"/>
      <w:ind w:left="1151" w:hanging="1151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tabs>
        <w:tab w:val="clear" w:pos="1296"/>
        <w:tab w:val="num" w:pos="1418"/>
      </w:tabs>
      <w:spacing w:before="280"/>
      <w:ind w:left="1418" w:hanging="1418"/>
      <w:outlineLvl w:val="6"/>
    </w:pPr>
    <w:rPr>
      <w:b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tabs>
        <w:tab w:val="clear" w:pos="1440"/>
        <w:tab w:val="num" w:pos="1560"/>
      </w:tabs>
      <w:spacing w:before="280"/>
      <w:ind w:left="1560" w:hanging="1560"/>
      <w:outlineLvl w:val="7"/>
    </w:pPr>
    <w:rPr>
      <w:b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tabs>
        <w:tab w:val="clear" w:pos="1584"/>
        <w:tab w:val="num" w:pos="1843"/>
      </w:tabs>
      <w:spacing w:before="280"/>
      <w:ind w:left="1843" w:hanging="1843"/>
      <w:outlineLvl w:val="8"/>
    </w:pPr>
    <w:rPr>
      <w:rFonts w:cs="Arial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  <w:spacing w:line="240" w:lineRule="exact"/>
    </w:pPr>
    <w:rPr>
      <w:sz w:val="12"/>
    </w:rPr>
  </w:style>
  <w:style w:type="paragraph" w:customStyle="1" w:styleId="Adres">
    <w:name w:val="Adres"/>
    <w:basedOn w:val="Standaard"/>
  </w:style>
  <w:style w:type="paragraph" w:customStyle="1" w:styleId="Titel1">
    <w:name w:val="Titel1"/>
    <w:basedOn w:val="Kop1"/>
    <w:pPr>
      <w:numPr>
        <w:numId w:val="0"/>
      </w:numPr>
      <w:spacing w:before="520" w:after="560"/>
    </w:pPr>
    <w:rPr>
      <w:sz w:val="20"/>
      <w:lang w:val="en-GB"/>
    </w:rPr>
  </w:style>
  <w:style w:type="paragraph" w:customStyle="1" w:styleId="Headerlinks">
    <w:name w:val="Header_links"/>
    <w:basedOn w:val="Standaard"/>
    <w:pPr>
      <w:spacing w:line="140" w:lineRule="exact"/>
      <w:jc w:val="right"/>
    </w:pPr>
    <w:rPr>
      <w:b/>
      <w:bCs/>
      <w:sz w:val="12"/>
    </w:rPr>
  </w:style>
  <w:style w:type="paragraph" w:customStyle="1" w:styleId="Headerrechts">
    <w:name w:val="Header_rechts"/>
    <w:basedOn w:val="Standaard"/>
    <w:pPr>
      <w:spacing w:line="140" w:lineRule="exact"/>
    </w:pPr>
    <w:rPr>
      <w:bCs/>
      <w:sz w:val="12"/>
    </w:rPr>
  </w:style>
  <w:style w:type="paragraph" w:customStyle="1" w:styleId="logo">
    <w:name w:val="logo"/>
    <w:basedOn w:val="Standaard"/>
    <w:pPr>
      <w:spacing w:line="240" w:lineRule="auto"/>
      <w:jc w:val="right"/>
    </w:pPr>
  </w:style>
  <w:style w:type="paragraph" w:customStyle="1" w:styleId="MargeTekst">
    <w:name w:val="MargeTekst"/>
    <w:basedOn w:val="Headerlinks"/>
    <w:pPr>
      <w:tabs>
        <w:tab w:val="right" w:pos="-142"/>
        <w:tab w:val="left" w:pos="0"/>
      </w:tabs>
      <w:spacing w:line="280" w:lineRule="exact"/>
      <w:ind w:left="-1701"/>
      <w:jc w:val="left"/>
    </w:pPr>
    <w:rPr>
      <w:lang w:val="en-US"/>
    </w:rPr>
  </w:style>
  <w:style w:type="paragraph" w:customStyle="1" w:styleId="refauteur">
    <w:name w:val="ref_auteur"/>
    <w:basedOn w:val="Headerlinks"/>
  </w:style>
  <w:style w:type="paragraph" w:customStyle="1" w:styleId="refdossier">
    <w:name w:val="ref_dossier"/>
    <w:basedOn w:val="Headerlinks"/>
  </w:style>
  <w:style w:type="paragraph" w:customStyle="1" w:styleId="refdatum">
    <w:name w:val="ref_datum"/>
    <w:basedOn w:val="refauteur"/>
  </w:style>
  <w:style w:type="paragraph" w:styleId="Normaalweb">
    <w:name w:val="Normal (Web)"/>
    <w:basedOn w:val="Standaard"/>
    <w:uiPriority w:val="99"/>
    <w:semiHidden/>
    <w:unhideWhenUsed/>
    <w:rsid w:val="0019084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styleId="Zwaar">
    <w:name w:val="Strong"/>
    <w:basedOn w:val="Standaardalinea-lettertype"/>
    <w:uiPriority w:val="22"/>
    <w:qFormat/>
    <w:rsid w:val="00190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Intercommunale Leiedal DV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Jelle Scheerlinck</dc:creator>
  <cp:keywords/>
  <dc:description/>
  <cp:lastModifiedBy>Ocmw Oudenburg</cp:lastModifiedBy>
  <cp:revision>2</cp:revision>
  <cp:lastPrinted>2003-10-16T12:55:00Z</cp:lastPrinted>
  <dcterms:created xsi:type="dcterms:W3CDTF">2019-04-08T08:26:00Z</dcterms:created>
  <dcterms:modified xsi:type="dcterms:W3CDTF">2019-04-08T08:26:00Z</dcterms:modified>
</cp:coreProperties>
</file>